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CA4561" w:rsidRDefault="00CA4561" w:rsidP="00CA4561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CA4561" w:rsidRDefault="00CA4561" w:rsidP="00CA4561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CA4561" w:rsidRPr="00CA4561" w:rsidRDefault="00CA4561" w:rsidP="00CA4561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CA4561">
        <w:rPr>
          <w:rFonts w:ascii="Arial Narrow" w:eastAsia="Times New Roman" w:hAnsi="Arial Narrow" w:cs="Courier New"/>
          <w:b/>
          <w:lang w:val="es-ES_tradnl" w:eastAsia="es-ES"/>
        </w:rPr>
        <w:t xml:space="preserve">Artículo 65.- </w:t>
      </w:r>
      <w:r w:rsidRPr="00CA4561">
        <w:rPr>
          <w:rFonts w:ascii="Arial Narrow" w:eastAsia="Times New Roman" w:hAnsi="Arial Narrow" w:cs="Courier New"/>
          <w:lang w:val="es-ES_tradnl" w:eastAsia="es-ES"/>
        </w:rPr>
        <w:t xml:space="preserve">A la conclusión de las obras públicas, los órganos ejecutores, deberán </w:t>
      </w:r>
      <w:bookmarkStart w:id="0" w:name="_GoBack"/>
      <w:r w:rsidRPr="00363D8E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informar a la Secretaría, </w:t>
      </w:r>
      <w:bookmarkEnd w:id="0"/>
      <w:r w:rsidRPr="00CA4561">
        <w:rPr>
          <w:rFonts w:ascii="Arial Narrow" w:eastAsia="Times New Roman" w:hAnsi="Arial Narrow" w:cs="Courier New"/>
          <w:lang w:val="es-ES_tradnl" w:eastAsia="es-ES"/>
        </w:rPr>
        <w:t xml:space="preserve">solicitando se proceda a registrar en las oficinas de Catastro y del Registro Público de la Propiedad, los títulos de propiedad correspondientes de aquellos inmuebles que se hayan adquirido con motivo de la construcción de las obras públicas y su inclusión en el catálogo e inventario de los bienes y recursos del estado y municipios. </w:t>
      </w:r>
    </w:p>
    <w:p w:rsidR="00F619D3" w:rsidRPr="00CA4561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val="es-ES_tradnl" w:eastAsia="es-ES"/>
        </w:rPr>
      </w:pPr>
    </w:p>
    <w:sectPr w:rsidR="00F619D3" w:rsidRPr="00CA45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46651"/>
    <w:rsid w:val="00062C8A"/>
    <w:rsid w:val="000924A4"/>
    <w:rsid w:val="000C222E"/>
    <w:rsid w:val="00120CCB"/>
    <w:rsid w:val="001741A5"/>
    <w:rsid w:val="001B1951"/>
    <w:rsid w:val="0028188A"/>
    <w:rsid w:val="002959E3"/>
    <w:rsid w:val="002B1092"/>
    <w:rsid w:val="002F47FF"/>
    <w:rsid w:val="003379E0"/>
    <w:rsid w:val="00363D8E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B36818"/>
    <w:rsid w:val="00B62970"/>
    <w:rsid w:val="00BB761D"/>
    <w:rsid w:val="00C6390B"/>
    <w:rsid w:val="00CA4561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4C48A-4EA4-4E32-A48A-04785878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2013-04-12T15:40:00Z</dcterms:created>
  <dcterms:modified xsi:type="dcterms:W3CDTF">2013-04-15T15:45:00Z</dcterms:modified>
</cp:coreProperties>
</file>